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09E78D" w14:textId="77777777" w:rsidR="000016BC" w:rsidRPr="009E4DE1" w:rsidRDefault="000016BC" w:rsidP="000016BC">
      <w:pPr>
        <w:pStyle w:val="Balk1"/>
        <w:spacing w:before="0" w:after="0"/>
        <w:jc w:val="both"/>
        <w:rPr>
          <w:rFonts w:asciiTheme="minorHAnsi" w:hAnsiTheme="minorHAnsi" w:cstheme="minorHAnsi"/>
          <w:bCs/>
          <w:sz w:val="20"/>
          <w:szCs w:val="20"/>
        </w:rPr>
      </w:pPr>
      <w:r w:rsidRPr="009E4DE1">
        <w:rPr>
          <w:rFonts w:asciiTheme="minorHAnsi" w:hAnsiTheme="minorHAnsi" w:cstheme="minorHAnsi"/>
          <w:bCs/>
          <w:noProof/>
          <w:sz w:val="20"/>
          <w:szCs w:val="20"/>
        </w:rPr>
        <w:drawing>
          <wp:inline distT="0" distB="0" distL="0" distR="0" wp14:anchorId="1F26E62C" wp14:editId="3258E659">
            <wp:extent cx="2066925" cy="2813075"/>
            <wp:effectExtent l="0" t="0" r="0" b="635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88393" cy="2842292"/>
                    </a:xfrm>
                    <a:prstGeom prst="rect">
                      <a:avLst/>
                    </a:prstGeom>
                    <a:noFill/>
                    <a:ln>
                      <a:noFill/>
                    </a:ln>
                  </pic:spPr>
                </pic:pic>
              </a:graphicData>
            </a:graphic>
          </wp:inline>
        </w:drawing>
      </w:r>
      <w:r w:rsidRPr="00A34C03">
        <w:t xml:space="preserve"> </w:t>
      </w:r>
      <w:r>
        <w:rPr>
          <w:noProof/>
        </w:rPr>
        <w:drawing>
          <wp:inline distT="0" distB="0" distL="0" distR="0" wp14:anchorId="1789BF4C" wp14:editId="1A7C8DB8">
            <wp:extent cx="2097714" cy="2806727"/>
            <wp:effectExtent l="0" t="0" r="0" b="0"/>
            <wp:docPr id="16" name="Picture 16" descr="unname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nnamed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12770" cy="2826872"/>
                    </a:xfrm>
                    <a:prstGeom prst="rect">
                      <a:avLst/>
                    </a:prstGeom>
                    <a:noFill/>
                    <a:ln>
                      <a:noFill/>
                    </a:ln>
                  </pic:spPr>
                </pic:pic>
              </a:graphicData>
            </a:graphic>
          </wp:inline>
        </w:drawing>
      </w:r>
    </w:p>
    <w:p w14:paraId="18050A7B" w14:textId="77777777" w:rsidR="000016BC" w:rsidRPr="000A783D" w:rsidRDefault="000016BC" w:rsidP="000016BC">
      <w:pPr>
        <w:spacing w:before="336" w:after="336" w:line="240" w:lineRule="auto"/>
        <w:jc w:val="both"/>
        <w:rPr>
          <w:rFonts w:eastAsia="Times New Roman" w:cstheme="minorHAnsi"/>
          <w:lang w:val="tr-TR" w:eastAsia="tr-TR"/>
        </w:rPr>
      </w:pPr>
      <w:r w:rsidRPr="000A783D">
        <w:rPr>
          <w:rFonts w:eastAsia="Times New Roman" w:cstheme="minorHAnsi"/>
          <w:lang w:val="tr-TR" w:eastAsia="tr-TR"/>
        </w:rPr>
        <w:t xml:space="preserve">Three blocks west of Parque Vidal, Santa Clara's cathedral was constructed amid huge controversy in 1923 after the demolition of the city's original church in Parque Vidal. It contains a fantastic collection of </w:t>
      </w:r>
      <w:r w:rsidRPr="000A783D">
        <w:rPr>
          <w:rFonts w:eastAsia="Times New Roman" w:cstheme="minorHAnsi"/>
          <w:b/>
          <w:lang w:val="tr-TR" w:eastAsia="tr-TR"/>
        </w:rPr>
        <w:t>stained-glass window</w:t>
      </w:r>
      <w:r w:rsidRPr="000A783D">
        <w:rPr>
          <w:rFonts w:eastAsia="Times New Roman" w:cstheme="minorHAnsi"/>
          <w:lang w:val="tr-TR" w:eastAsia="tr-TR"/>
        </w:rPr>
        <w:t xml:space="preserve">s, some notable art deco influences and a mythical </w:t>
      </w:r>
      <w:r w:rsidRPr="000A783D">
        <w:rPr>
          <w:rFonts w:eastAsia="Times New Roman" w:cstheme="minorHAnsi"/>
          <w:b/>
          <w:lang w:val="tr-TR" w:eastAsia="tr-TR"/>
        </w:rPr>
        <w:t>white statue of Mother Mary known (unofficially) as La Virgen de la Charca</w:t>
      </w:r>
      <w:r w:rsidRPr="000A783D">
        <w:rPr>
          <w:rFonts w:eastAsia="Times New Roman" w:cstheme="minorHAnsi"/>
          <w:lang w:val="tr-TR" w:eastAsia="tr-TR"/>
        </w:rPr>
        <w:t xml:space="preserve"> (Virgin of the Pond).</w:t>
      </w:r>
    </w:p>
    <w:p w14:paraId="146FC6B6" w14:textId="77777777" w:rsidR="000016BC" w:rsidRDefault="000016BC" w:rsidP="000016BC">
      <w:pPr>
        <w:spacing w:before="336" w:after="336" w:line="240" w:lineRule="auto"/>
        <w:jc w:val="both"/>
        <w:rPr>
          <w:rFonts w:eastAsia="Times New Roman" w:cstheme="minorHAnsi"/>
          <w:lang w:val="tr-TR" w:eastAsia="tr-TR"/>
        </w:rPr>
      </w:pPr>
      <w:r w:rsidRPr="000A783D">
        <w:rPr>
          <w:rFonts w:eastAsia="Times New Roman" w:cstheme="minorHAnsi"/>
          <w:lang w:val="tr-TR" w:eastAsia="tr-TR"/>
        </w:rPr>
        <w:t>The statue was discovered in a ditch in the 1980s, having mysteriously disappeared shortly after the cathedral's consecration in 1954. It returned to grace the cathedral in 1995.</w:t>
      </w:r>
    </w:p>
    <w:p w14:paraId="66233F90" w14:textId="267F55D6" w:rsidR="00DF5675" w:rsidRDefault="00DF5675" w:rsidP="000016BC">
      <w:pPr>
        <w:spacing w:before="336" w:after="336" w:line="240" w:lineRule="auto"/>
        <w:jc w:val="both"/>
        <w:rPr>
          <w:rFonts w:eastAsia="Times New Roman" w:cstheme="minorHAnsi"/>
          <w:lang w:val="tr-TR" w:eastAsia="tr-TR"/>
        </w:rPr>
      </w:pPr>
      <w:hyperlink r:id="rId7" w:history="1">
        <w:r w:rsidRPr="00E02757">
          <w:rPr>
            <w:rStyle w:val="Kpr"/>
            <w:rFonts w:eastAsia="Times New Roman" w:cstheme="minorHAnsi"/>
            <w:lang w:val="tr-TR" w:eastAsia="tr-TR"/>
          </w:rPr>
          <w:t>https://www.cubanet.org/cate</w:t>
        </w:r>
        <w:r w:rsidRPr="00E02757">
          <w:rPr>
            <w:rStyle w:val="Kpr"/>
            <w:rFonts w:eastAsia="Times New Roman" w:cstheme="minorHAnsi"/>
            <w:lang w:val="tr-TR" w:eastAsia="tr-TR"/>
          </w:rPr>
          <w:t>d</w:t>
        </w:r>
        <w:r w:rsidRPr="00E02757">
          <w:rPr>
            <w:rStyle w:val="Kpr"/>
            <w:rFonts w:eastAsia="Times New Roman" w:cstheme="minorHAnsi"/>
            <w:lang w:val="tr-TR" w:eastAsia="tr-TR"/>
          </w:rPr>
          <w:t>ral-santa-clara-de-asis-baluarte-del-eclecticismo-villaclareno/</w:t>
        </w:r>
      </w:hyperlink>
    </w:p>
    <w:p w14:paraId="44642769" w14:textId="15A4F6F1" w:rsidR="00DF5675" w:rsidRDefault="006C2016" w:rsidP="000016BC">
      <w:pPr>
        <w:spacing w:before="336" w:after="336" w:line="240" w:lineRule="auto"/>
        <w:jc w:val="both"/>
        <w:rPr>
          <w:rFonts w:eastAsia="Times New Roman" w:cstheme="minorHAnsi"/>
          <w:lang w:val="tr-TR" w:eastAsia="tr-TR"/>
        </w:rPr>
      </w:pPr>
      <w:hyperlink r:id="rId8" w:history="1">
        <w:r w:rsidRPr="00E02757">
          <w:rPr>
            <w:rStyle w:val="Kpr"/>
            <w:rFonts w:eastAsia="Times New Roman" w:cstheme="minorHAnsi"/>
            <w:lang w:val="tr-TR" w:eastAsia="tr-TR"/>
          </w:rPr>
          <w:t>https://www.14ymedio.com/cuba</w:t>
        </w:r>
        <w:r w:rsidRPr="00E02757">
          <w:rPr>
            <w:rStyle w:val="Kpr"/>
            <w:rFonts w:eastAsia="Times New Roman" w:cstheme="minorHAnsi"/>
            <w:lang w:val="tr-TR" w:eastAsia="tr-TR"/>
          </w:rPr>
          <w:t>/</w:t>
        </w:r>
        <w:r w:rsidRPr="00E02757">
          <w:rPr>
            <w:rStyle w:val="Kpr"/>
            <w:rFonts w:eastAsia="Times New Roman" w:cstheme="minorHAnsi"/>
            <w:lang w:val="tr-TR" w:eastAsia="tr-TR"/>
          </w:rPr>
          <w:t>la-catedral-de-santa-clara_1_1070386.html</w:t>
        </w:r>
      </w:hyperlink>
    </w:p>
    <w:p w14:paraId="113027AA" w14:textId="04FC349C" w:rsidR="006C2016" w:rsidRDefault="000147B2" w:rsidP="000016BC">
      <w:pPr>
        <w:spacing w:before="336" w:after="336" w:line="240" w:lineRule="auto"/>
        <w:jc w:val="both"/>
        <w:rPr>
          <w:rFonts w:eastAsia="Times New Roman" w:cstheme="minorHAnsi"/>
          <w:lang w:val="tr-TR" w:eastAsia="tr-TR"/>
        </w:rPr>
      </w:pPr>
      <w:hyperlink r:id="rId9" w:history="1">
        <w:r w:rsidRPr="00E02757">
          <w:rPr>
            <w:rStyle w:val="Kpr"/>
            <w:rFonts w:eastAsia="Times New Roman" w:cstheme="minorHAnsi"/>
            <w:lang w:val="tr-TR" w:eastAsia="tr-TR"/>
          </w:rPr>
          <w:t>https://havanatimesenespano</w:t>
        </w:r>
        <w:r w:rsidRPr="00E02757">
          <w:rPr>
            <w:rStyle w:val="Kpr"/>
            <w:rFonts w:eastAsia="Times New Roman" w:cstheme="minorHAnsi"/>
            <w:lang w:val="tr-TR" w:eastAsia="tr-TR"/>
          </w:rPr>
          <w:t>l</w:t>
        </w:r>
        <w:r w:rsidRPr="00E02757">
          <w:rPr>
            <w:rStyle w:val="Kpr"/>
            <w:rFonts w:eastAsia="Times New Roman" w:cstheme="minorHAnsi"/>
            <w:lang w:val="tr-TR" w:eastAsia="tr-TR"/>
          </w:rPr>
          <w:t>.org/fotorreportajes/santa-iglesia-catedral-santa-clara-de-asis/</w:t>
        </w:r>
      </w:hyperlink>
    </w:p>
    <w:p w14:paraId="568C8CB0" w14:textId="1BDAA819" w:rsidR="000147B2" w:rsidRDefault="00455E71" w:rsidP="000016BC">
      <w:pPr>
        <w:spacing w:before="336" w:after="336" w:line="240" w:lineRule="auto"/>
        <w:jc w:val="both"/>
        <w:rPr>
          <w:rFonts w:eastAsia="Times New Roman" w:cstheme="minorHAnsi"/>
          <w:lang w:val="tr-TR" w:eastAsia="tr-TR"/>
        </w:rPr>
      </w:pPr>
      <w:hyperlink r:id="rId10" w:history="1">
        <w:r w:rsidRPr="00E02757">
          <w:rPr>
            <w:rStyle w:val="Kpr"/>
            <w:rFonts w:eastAsia="Times New Roman" w:cstheme="minorHAnsi"/>
            <w:lang w:val="tr-TR" w:eastAsia="tr-TR"/>
          </w:rPr>
          <w:t>https://es.wikipedia.org/</w:t>
        </w:r>
        <w:r w:rsidRPr="00E02757">
          <w:rPr>
            <w:rStyle w:val="Kpr"/>
            <w:rFonts w:eastAsia="Times New Roman" w:cstheme="minorHAnsi"/>
            <w:lang w:val="tr-TR" w:eastAsia="tr-TR"/>
          </w:rPr>
          <w:t>w</w:t>
        </w:r>
        <w:r w:rsidRPr="00E02757">
          <w:rPr>
            <w:rStyle w:val="Kpr"/>
            <w:rFonts w:eastAsia="Times New Roman" w:cstheme="minorHAnsi"/>
            <w:lang w:val="tr-TR" w:eastAsia="tr-TR"/>
          </w:rPr>
          <w:t>iki/Di%C3%B3cesis_de_Santa_Clara</w:t>
        </w:r>
      </w:hyperlink>
    </w:p>
    <w:p w14:paraId="3794718D" w14:textId="77777777" w:rsidR="00455E71" w:rsidRPr="000A783D" w:rsidRDefault="00455E71" w:rsidP="000016BC">
      <w:pPr>
        <w:spacing w:before="336" w:after="336" w:line="240" w:lineRule="auto"/>
        <w:jc w:val="both"/>
        <w:rPr>
          <w:rFonts w:eastAsia="Times New Roman" w:cstheme="minorHAnsi"/>
          <w:lang w:val="tr-TR" w:eastAsia="tr-TR"/>
        </w:rPr>
      </w:pPr>
    </w:p>
    <w:p w14:paraId="5651C06B" w14:textId="2826AAB8" w:rsidR="00D54155" w:rsidRPr="00F5584B" w:rsidRDefault="004349B3" w:rsidP="00F5584B">
      <w:pPr>
        <w:jc w:val="both"/>
        <w:rPr>
          <w:rFonts w:ascii="Calibri" w:hAnsi="Calibri" w:cs="Calibri"/>
          <w:b/>
          <w:bCs/>
          <w:color w:val="001133"/>
          <w:sz w:val="24"/>
          <w:szCs w:val="24"/>
          <w:shd w:val="clear" w:color="auto" w:fill="FFFFFF"/>
          <w:lang w:val="es-ES"/>
        </w:rPr>
      </w:pPr>
      <w:r w:rsidRPr="00F5584B">
        <w:rPr>
          <w:rFonts w:ascii="Calibri" w:hAnsi="Calibri" w:cs="Calibri"/>
          <w:b/>
          <w:bCs/>
          <w:color w:val="001133"/>
          <w:sz w:val="24"/>
          <w:szCs w:val="24"/>
          <w:shd w:val="clear" w:color="auto" w:fill="FFFFFF"/>
          <w:lang w:val="es-ES"/>
        </w:rPr>
        <w:t>La Catedral Santa Clara de Asís</w:t>
      </w:r>
    </w:p>
    <w:p w14:paraId="3B976C9D" w14:textId="77777777" w:rsidR="004349B3" w:rsidRPr="00F5584B" w:rsidRDefault="004349B3" w:rsidP="00F5584B">
      <w:pPr>
        <w:jc w:val="both"/>
        <w:rPr>
          <w:rFonts w:ascii="Calibri" w:hAnsi="Calibri" w:cs="Calibri"/>
          <w:b/>
          <w:bCs/>
          <w:color w:val="001133"/>
          <w:sz w:val="24"/>
          <w:szCs w:val="24"/>
          <w:shd w:val="clear" w:color="auto" w:fill="FFFFFF"/>
          <w:lang w:val="es-ES"/>
        </w:rPr>
      </w:pPr>
    </w:p>
    <w:p w14:paraId="3D99A936" w14:textId="00A21D0C" w:rsidR="002D6EB8" w:rsidRPr="00F5584B" w:rsidRDefault="004349B3" w:rsidP="00F5584B">
      <w:pPr>
        <w:pStyle w:val="NormalWeb"/>
        <w:shd w:val="clear" w:color="auto" w:fill="FFFFFF"/>
        <w:spacing w:before="216" w:beforeAutospacing="0" w:after="192" w:afterAutospacing="0"/>
        <w:jc w:val="both"/>
        <w:rPr>
          <w:rFonts w:ascii="Calibri" w:hAnsi="Calibri" w:cs="Calibri"/>
          <w:color w:val="001133"/>
        </w:rPr>
      </w:pPr>
      <w:r w:rsidRPr="00F5584B">
        <w:rPr>
          <w:rFonts w:ascii="Calibri" w:hAnsi="Calibri" w:cs="Calibri"/>
          <w:color w:val="001133"/>
        </w:rPr>
        <w:t>The Santa Clara de Asís Cathedral </w:t>
      </w:r>
      <w:r w:rsidR="002D6EB8" w:rsidRPr="00F5584B">
        <w:rPr>
          <w:rFonts w:ascii="Calibri" w:hAnsi="Calibri" w:cs="Calibri"/>
          <w:color w:val="001133"/>
        </w:rPr>
        <w:t>is on the Marta Abreu Street, between the Rafael Lubian and Alemán streets, just two blocks west of Park Lencio Vidal.</w:t>
      </w:r>
    </w:p>
    <w:p w14:paraId="714FB62D" w14:textId="77777777" w:rsidR="002D6EB8" w:rsidRPr="00F5584B" w:rsidRDefault="002D6EB8" w:rsidP="00F5584B">
      <w:pPr>
        <w:pStyle w:val="NormalWeb"/>
        <w:shd w:val="clear" w:color="auto" w:fill="FFFFFF"/>
        <w:spacing w:before="216" w:beforeAutospacing="0" w:after="192" w:afterAutospacing="0"/>
        <w:jc w:val="both"/>
        <w:rPr>
          <w:rFonts w:ascii="Calibri" w:hAnsi="Calibri" w:cs="Calibri"/>
          <w:color w:val="001133"/>
        </w:rPr>
      </w:pPr>
    </w:p>
    <w:p w14:paraId="02144254" w14:textId="77777777" w:rsidR="002D6EB8" w:rsidRPr="00F5584B" w:rsidRDefault="002D6EB8" w:rsidP="00F5584B">
      <w:pPr>
        <w:pStyle w:val="NormalWeb"/>
        <w:shd w:val="clear" w:color="auto" w:fill="FFFFFF"/>
        <w:spacing w:before="216" w:beforeAutospacing="0" w:after="192" w:afterAutospacing="0"/>
        <w:jc w:val="both"/>
        <w:rPr>
          <w:rFonts w:ascii="Calibri" w:hAnsi="Calibri" w:cs="Calibri"/>
          <w:color w:val="001133"/>
        </w:rPr>
      </w:pPr>
    </w:p>
    <w:p w14:paraId="0AD7020F" w14:textId="77777777" w:rsidR="002D6EB8" w:rsidRPr="00F5584B" w:rsidRDefault="002D6EB8" w:rsidP="00F5584B">
      <w:pPr>
        <w:pStyle w:val="NormalWeb"/>
        <w:shd w:val="clear" w:color="auto" w:fill="FFFFFF"/>
        <w:spacing w:before="216" w:beforeAutospacing="0" w:after="192" w:afterAutospacing="0"/>
        <w:jc w:val="both"/>
        <w:rPr>
          <w:rFonts w:ascii="Calibri" w:hAnsi="Calibri" w:cs="Calibri"/>
          <w:color w:val="001133"/>
        </w:rPr>
      </w:pPr>
    </w:p>
    <w:p w14:paraId="6821EBBF" w14:textId="77777777" w:rsidR="002D6EB8" w:rsidRPr="00F5584B" w:rsidRDefault="002D6EB8" w:rsidP="00F5584B">
      <w:pPr>
        <w:pStyle w:val="NormalWeb"/>
        <w:shd w:val="clear" w:color="auto" w:fill="FFFFFF"/>
        <w:spacing w:before="216" w:beforeAutospacing="0" w:after="192" w:afterAutospacing="0"/>
        <w:jc w:val="both"/>
        <w:rPr>
          <w:rFonts w:ascii="Calibri" w:hAnsi="Calibri" w:cs="Calibri"/>
          <w:color w:val="001133"/>
        </w:rPr>
      </w:pPr>
    </w:p>
    <w:p w14:paraId="7603379A" w14:textId="77777777" w:rsidR="00C40B38" w:rsidRPr="00F5584B" w:rsidRDefault="00C40B38" w:rsidP="00F5584B">
      <w:pPr>
        <w:pStyle w:val="NormalWeb"/>
        <w:shd w:val="clear" w:color="auto" w:fill="FFFFFF"/>
        <w:spacing w:before="216" w:beforeAutospacing="0" w:after="192" w:afterAutospacing="0"/>
        <w:jc w:val="both"/>
        <w:rPr>
          <w:rFonts w:ascii="Calibri" w:hAnsi="Calibri" w:cs="Calibri"/>
          <w:color w:val="001133"/>
          <w:shd w:val="clear" w:color="auto" w:fill="FFFFFF"/>
        </w:rPr>
      </w:pPr>
    </w:p>
    <w:p w14:paraId="606FB758" w14:textId="77777777" w:rsidR="00C40B38" w:rsidRPr="00F5584B" w:rsidRDefault="00C40B38" w:rsidP="00F5584B">
      <w:pPr>
        <w:pStyle w:val="NormalWeb"/>
        <w:shd w:val="clear" w:color="auto" w:fill="FFFFFF"/>
        <w:spacing w:before="216" w:beforeAutospacing="0" w:after="192" w:afterAutospacing="0"/>
        <w:jc w:val="both"/>
        <w:rPr>
          <w:rFonts w:ascii="Calibri" w:hAnsi="Calibri" w:cs="Calibri"/>
          <w:color w:val="001133"/>
          <w:shd w:val="clear" w:color="auto" w:fill="FFFFFF"/>
        </w:rPr>
      </w:pPr>
    </w:p>
    <w:p w14:paraId="0ED6A7B3" w14:textId="77777777" w:rsidR="00C40B38" w:rsidRPr="00F5584B" w:rsidRDefault="00C40B38" w:rsidP="00F5584B">
      <w:pPr>
        <w:pStyle w:val="NormalWeb"/>
        <w:shd w:val="clear" w:color="auto" w:fill="FFFFFF"/>
        <w:spacing w:before="216" w:beforeAutospacing="0" w:after="192" w:afterAutospacing="0"/>
        <w:jc w:val="both"/>
        <w:rPr>
          <w:rFonts w:ascii="Calibri" w:hAnsi="Calibri" w:cs="Calibri"/>
          <w:color w:val="001133"/>
          <w:shd w:val="clear" w:color="auto" w:fill="FFFFFF"/>
        </w:rPr>
      </w:pPr>
    </w:p>
    <w:p w14:paraId="0DE0C2CD" w14:textId="77CC6D5E" w:rsidR="00C40B38" w:rsidRPr="00F5584B" w:rsidRDefault="00B05258" w:rsidP="00F5584B">
      <w:pPr>
        <w:pStyle w:val="NormalWeb"/>
        <w:shd w:val="clear" w:color="auto" w:fill="FFFFFF"/>
        <w:spacing w:before="216" w:beforeAutospacing="0" w:after="192" w:afterAutospacing="0"/>
        <w:jc w:val="both"/>
        <w:rPr>
          <w:rFonts w:ascii="Calibri" w:hAnsi="Calibri" w:cs="Calibri"/>
          <w:color w:val="001133"/>
          <w:shd w:val="clear" w:color="auto" w:fill="FFFFFF"/>
        </w:rPr>
      </w:pPr>
      <w:r w:rsidRPr="00F5584B">
        <w:rPr>
          <w:rFonts w:ascii="Calibri" w:hAnsi="Calibri" w:cs="Calibri"/>
          <w:color w:val="001133"/>
          <w:shd w:val="clear" w:color="auto" w:fill="FFFFFF"/>
        </w:rPr>
        <w:t>La Catedral Santa Clara de Asís is the most important religious structure</w:t>
      </w:r>
      <w:r w:rsidR="0052447F" w:rsidRPr="00F5584B">
        <w:rPr>
          <w:rFonts w:ascii="Calibri" w:hAnsi="Calibri" w:cs="Calibri"/>
          <w:color w:val="001133"/>
          <w:shd w:val="clear" w:color="auto" w:fill="FFFFFF"/>
        </w:rPr>
        <w:t xml:space="preserve"> in the city</w:t>
      </w:r>
      <w:r w:rsidRPr="00F5584B">
        <w:rPr>
          <w:rFonts w:ascii="Calibri" w:hAnsi="Calibri" w:cs="Calibri"/>
          <w:color w:val="001133"/>
          <w:shd w:val="clear" w:color="auto" w:fill="FFFFFF"/>
        </w:rPr>
        <w:t xml:space="preserve">. </w:t>
      </w:r>
      <w:r w:rsidRPr="00F5584B">
        <w:rPr>
          <w:rFonts w:ascii="Calibri" w:hAnsi="Calibri" w:cs="Calibri"/>
          <w:color w:val="001133"/>
          <w:shd w:val="clear" w:color="auto" w:fill="FFFFFF"/>
        </w:rPr>
        <w:t>Th</w:t>
      </w:r>
      <w:r w:rsidR="0052447F" w:rsidRPr="00F5584B">
        <w:rPr>
          <w:rFonts w:ascii="Calibri" w:hAnsi="Calibri" w:cs="Calibri"/>
          <w:color w:val="001133"/>
          <w:shd w:val="clear" w:color="auto" w:fill="FFFFFF"/>
        </w:rPr>
        <w:t>is</w:t>
      </w:r>
      <w:r w:rsidRPr="00F5584B">
        <w:rPr>
          <w:rFonts w:ascii="Calibri" w:hAnsi="Calibri" w:cs="Calibri"/>
          <w:color w:val="001133"/>
          <w:shd w:val="clear" w:color="auto" w:fill="FFFFFF"/>
        </w:rPr>
        <w:t xml:space="preserve"> </w:t>
      </w:r>
      <w:r w:rsidR="005E5236">
        <w:rPr>
          <w:rFonts w:ascii="Calibri" w:hAnsi="Calibri" w:cs="Calibri"/>
          <w:color w:val="001133"/>
          <w:shd w:val="clear" w:color="auto" w:fill="FFFFFF"/>
        </w:rPr>
        <w:t xml:space="preserve">Roman </w:t>
      </w:r>
      <w:r w:rsidRPr="00F5584B">
        <w:rPr>
          <w:rFonts w:ascii="Calibri" w:hAnsi="Calibri" w:cs="Calibri"/>
          <w:color w:val="001133"/>
          <w:shd w:val="clear" w:color="auto" w:fill="FFFFFF"/>
        </w:rPr>
        <w:t>Catholic church</w:t>
      </w:r>
      <w:r w:rsidR="006564EE">
        <w:rPr>
          <w:rFonts w:ascii="Calibri" w:hAnsi="Calibri" w:cs="Calibri"/>
          <w:color w:val="001133"/>
          <w:shd w:val="clear" w:color="auto" w:fill="FFFFFF"/>
        </w:rPr>
        <w:t xml:space="preserve">, </w:t>
      </w:r>
      <w:r w:rsidR="006564EE" w:rsidRPr="006564EE">
        <w:rPr>
          <w:rFonts w:ascii="Calibri" w:hAnsi="Calibri" w:cs="Calibri"/>
          <w:color w:val="001133"/>
          <w:shd w:val="clear" w:color="auto" w:fill="FFFFFF"/>
        </w:rPr>
        <w:t>dedicated to the patron saint of th</w:t>
      </w:r>
      <w:r w:rsidR="006564EE">
        <w:rPr>
          <w:rFonts w:ascii="Calibri" w:hAnsi="Calibri" w:cs="Calibri"/>
          <w:color w:val="001133"/>
          <w:shd w:val="clear" w:color="auto" w:fill="FFFFFF"/>
        </w:rPr>
        <w:t>e</w:t>
      </w:r>
      <w:r w:rsidR="006564EE" w:rsidRPr="006564EE">
        <w:rPr>
          <w:rFonts w:ascii="Calibri" w:hAnsi="Calibri" w:cs="Calibri"/>
          <w:color w:val="001133"/>
          <w:shd w:val="clear" w:color="auto" w:fill="FFFFFF"/>
        </w:rPr>
        <w:t xml:space="preserve"> city, Saint Clare of Assisi</w:t>
      </w:r>
      <w:r w:rsidR="006564EE">
        <w:rPr>
          <w:rFonts w:ascii="Calibri" w:hAnsi="Calibri" w:cs="Calibri"/>
          <w:color w:val="001133"/>
          <w:shd w:val="clear" w:color="auto" w:fill="FFFFFF"/>
        </w:rPr>
        <w:t xml:space="preserve">, </w:t>
      </w:r>
      <w:r w:rsidRPr="00F5584B">
        <w:rPr>
          <w:rFonts w:ascii="Calibri" w:hAnsi="Calibri" w:cs="Calibri"/>
          <w:color w:val="001133"/>
          <w:shd w:val="clear" w:color="auto" w:fill="FFFFFF"/>
        </w:rPr>
        <w:t>also houses the Diocese of Santa Clara</w:t>
      </w:r>
      <w:r w:rsidR="005E5236">
        <w:rPr>
          <w:rFonts w:ascii="Calibri" w:hAnsi="Calibri" w:cs="Calibri"/>
          <w:color w:val="001133"/>
          <w:shd w:val="clear" w:color="auto" w:fill="FFFFFF"/>
        </w:rPr>
        <w:t>.</w:t>
      </w:r>
    </w:p>
    <w:p w14:paraId="66DCED77" w14:textId="17E868E3" w:rsidR="0052447F" w:rsidRPr="00F5584B" w:rsidRDefault="0052447F" w:rsidP="00F5584B">
      <w:pPr>
        <w:pStyle w:val="NormalWeb"/>
        <w:shd w:val="clear" w:color="auto" w:fill="FFFFFF"/>
        <w:spacing w:before="216" w:beforeAutospacing="0" w:after="192" w:afterAutospacing="0"/>
        <w:jc w:val="both"/>
        <w:rPr>
          <w:rFonts w:ascii="Calibri" w:hAnsi="Calibri" w:cs="Calibri"/>
          <w:color w:val="001133"/>
          <w:shd w:val="clear" w:color="auto" w:fill="FFFFFF"/>
        </w:rPr>
      </w:pPr>
      <w:r w:rsidRPr="00F5584B">
        <w:rPr>
          <w:rFonts w:ascii="Calibri" w:hAnsi="Calibri" w:cs="Calibri"/>
          <w:color w:val="001133"/>
          <w:shd w:val="clear" w:color="auto" w:fill="FFFFFF"/>
        </w:rPr>
        <w:t>The founders of the church were believers in the Immaculate Conception</w:t>
      </w:r>
      <w:r w:rsidRPr="00F5584B">
        <w:rPr>
          <w:rFonts w:ascii="Calibri" w:hAnsi="Calibri" w:cs="Calibri"/>
          <w:color w:val="001133"/>
          <w:shd w:val="clear" w:color="auto" w:fill="FFFFFF"/>
        </w:rPr>
        <w:t>, a</w:t>
      </w:r>
      <w:r w:rsidRPr="00F5584B">
        <w:rPr>
          <w:rFonts w:ascii="Calibri" w:hAnsi="Calibri" w:cs="Calibri"/>
          <w:color w:val="001133"/>
          <w:shd w:val="clear" w:color="auto" w:fill="FFFFFF"/>
        </w:rPr>
        <w:t xml:space="preserve"> dogma of Catholicism </w:t>
      </w:r>
      <w:r w:rsidRPr="00F5584B">
        <w:rPr>
          <w:rFonts w:ascii="Calibri" w:hAnsi="Calibri" w:cs="Calibri"/>
          <w:color w:val="001133"/>
          <w:shd w:val="clear" w:color="auto" w:fill="FFFFFF"/>
        </w:rPr>
        <w:t xml:space="preserve">that </w:t>
      </w:r>
      <w:r w:rsidRPr="00F5584B">
        <w:rPr>
          <w:rFonts w:ascii="Calibri" w:hAnsi="Calibri" w:cs="Calibri"/>
          <w:color w:val="001133"/>
          <w:shd w:val="clear" w:color="auto" w:fill="FFFFFF"/>
        </w:rPr>
        <w:t xml:space="preserve">advocates that </w:t>
      </w:r>
      <w:r w:rsidR="006564EE">
        <w:rPr>
          <w:rFonts w:ascii="Calibri" w:hAnsi="Calibri" w:cs="Calibri"/>
          <w:color w:val="001133"/>
          <w:shd w:val="clear" w:color="auto" w:fill="FFFFFF"/>
        </w:rPr>
        <w:t xml:space="preserve">Virgin </w:t>
      </w:r>
      <w:r w:rsidRPr="00F5584B">
        <w:rPr>
          <w:rFonts w:ascii="Calibri" w:hAnsi="Calibri" w:cs="Calibri"/>
          <w:color w:val="001133"/>
          <w:shd w:val="clear" w:color="auto" w:fill="FFFFFF"/>
        </w:rPr>
        <w:t>Mary, mother of Jesus, unlike all other human beings, was not affected by original sin but was purified from all sin from the moment of her conception, that is, from her personal existence.</w:t>
      </w:r>
    </w:p>
    <w:p w14:paraId="7C9D0331" w14:textId="5DE69307" w:rsidR="00C40B38" w:rsidRPr="00F5584B" w:rsidRDefault="007F2956" w:rsidP="00F5584B">
      <w:pPr>
        <w:pStyle w:val="NormalWeb"/>
        <w:shd w:val="clear" w:color="auto" w:fill="FFFFFF"/>
        <w:spacing w:before="216" w:beforeAutospacing="0" w:after="192" w:afterAutospacing="0"/>
        <w:jc w:val="both"/>
        <w:rPr>
          <w:rFonts w:ascii="Calibri" w:hAnsi="Calibri" w:cs="Calibri"/>
          <w:b/>
          <w:bCs/>
          <w:color w:val="001133"/>
          <w:shd w:val="clear" w:color="auto" w:fill="FFFFFF"/>
        </w:rPr>
      </w:pPr>
      <w:r w:rsidRPr="00F5584B">
        <w:rPr>
          <w:rFonts w:ascii="Calibri" w:hAnsi="Calibri" w:cs="Calibri"/>
          <w:b/>
          <w:bCs/>
          <w:color w:val="001133"/>
          <w:shd w:val="clear" w:color="auto" w:fill="FFFFFF"/>
        </w:rPr>
        <w:t>HISTORY</w:t>
      </w:r>
    </w:p>
    <w:p w14:paraId="59FF1D00" w14:textId="50528BA9" w:rsidR="00D444BF" w:rsidRDefault="00D444BF" w:rsidP="00F5584B">
      <w:pPr>
        <w:pStyle w:val="NormalWeb"/>
        <w:shd w:val="clear" w:color="auto" w:fill="FFFFFF"/>
        <w:spacing w:before="216" w:after="192"/>
        <w:jc w:val="both"/>
        <w:rPr>
          <w:rFonts w:ascii="Calibri" w:hAnsi="Calibri" w:cs="Calibri"/>
        </w:rPr>
      </w:pPr>
      <w:r w:rsidRPr="00F5584B">
        <w:rPr>
          <w:rFonts w:ascii="Calibri" w:hAnsi="Calibri" w:cs="Calibri"/>
        </w:rPr>
        <w:t>The city's first church, the Ermita de la Candelaria, was located on the site occupied by the Teatro La Caridad building, around Park Leoncio Vidal. It had been constructed at the initiative of the benefactor, Father Juan de Conyedo, in 1696. It was replaced by a new one in 1738. The new building was a beautiful</w:t>
      </w:r>
      <w:r w:rsidR="00A34618" w:rsidRPr="00F5584B">
        <w:rPr>
          <w:rFonts w:ascii="Calibri" w:hAnsi="Calibri" w:cs="Calibri"/>
        </w:rPr>
        <w:t>, striking</w:t>
      </w:r>
      <w:r w:rsidRPr="00F5584B">
        <w:rPr>
          <w:rFonts w:ascii="Calibri" w:hAnsi="Calibri" w:cs="Calibri"/>
        </w:rPr>
        <w:t xml:space="preserve"> building with a clock tower. It served as the main </w:t>
      </w:r>
      <w:r w:rsidR="00A34618" w:rsidRPr="00F5584B">
        <w:rPr>
          <w:rFonts w:ascii="Calibri" w:hAnsi="Calibri" w:cs="Calibri"/>
        </w:rPr>
        <w:t>P</w:t>
      </w:r>
      <w:r w:rsidRPr="00F5584B">
        <w:rPr>
          <w:rFonts w:ascii="Calibri" w:hAnsi="Calibri" w:cs="Calibri"/>
        </w:rPr>
        <w:t xml:space="preserve">arish </w:t>
      </w:r>
      <w:r w:rsidR="00A34618" w:rsidRPr="00F5584B">
        <w:rPr>
          <w:rFonts w:ascii="Calibri" w:hAnsi="Calibri" w:cs="Calibri"/>
        </w:rPr>
        <w:t>C</w:t>
      </w:r>
      <w:r w:rsidRPr="00F5584B">
        <w:rPr>
          <w:rFonts w:ascii="Calibri" w:hAnsi="Calibri" w:cs="Calibri"/>
        </w:rPr>
        <w:t>hurch for many years.</w:t>
      </w:r>
    </w:p>
    <w:p w14:paraId="7FF1F3AA" w14:textId="1246789A" w:rsidR="00D444BF" w:rsidRPr="00F5584B" w:rsidRDefault="00D444BF" w:rsidP="00F5584B">
      <w:pPr>
        <w:pStyle w:val="NormalWeb"/>
        <w:shd w:val="clear" w:color="auto" w:fill="FFFFFF"/>
        <w:spacing w:before="216" w:after="192"/>
        <w:jc w:val="both"/>
        <w:rPr>
          <w:rFonts w:ascii="Calibri" w:hAnsi="Calibri" w:cs="Calibri"/>
        </w:rPr>
      </w:pPr>
      <w:r w:rsidRPr="00F5584B">
        <w:rPr>
          <w:rFonts w:ascii="Calibri" w:hAnsi="Calibri" w:cs="Calibri"/>
        </w:rPr>
        <w:t xml:space="preserve">However, in 1849, it was converted into a barracks and later into a telegraph office. In 1884, the Teatro La Caridad was built on </w:t>
      </w:r>
      <w:r w:rsidR="00A34618" w:rsidRPr="00F5584B">
        <w:rPr>
          <w:rFonts w:ascii="Calibri" w:hAnsi="Calibri" w:cs="Calibri"/>
        </w:rPr>
        <w:t>part of the land</w:t>
      </w:r>
      <w:r w:rsidRPr="00F5584B">
        <w:rPr>
          <w:rFonts w:ascii="Calibri" w:hAnsi="Calibri" w:cs="Calibri"/>
        </w:rPr>
        <w:t xml:space="preserve"> of the old church.</w:t>
      </w:r>
    </w:p>
    <w:p w14:paraId="10A8AD4E" w14:textId="77777777" w:rsidR="00D444BF" w:rsidRPr="00F5584B" w:rsidRDefault="00D444BF" w:rsidP="00F5584B">
      <w:pPr>
        <w:pStyle w:val="NormalWeb"/>
        <w:shd w:val="clear" w:color="auto" w:fill="FFFFFF"/>
        <w:spacing w:before="216" w:after="192"/>
        <w:jc w:val="both"/>
        <w:rPr>
          <w:rFonts w:ascii="Calibri" w:hAnsi="Calibri" w:cs="Calibri"/>
        </w:rPr>
      </w:pPr>
      <w:r w:rsidRPr="00F5584B">
        <w:rPr>
          <w:rFonts w:ascii="Calibri" w:hAnsi="Calibri" w:cs="Calibri"/>
        </w:rPr>
        <w:t>The future of the church, which had fallen into disrepair, was a topic of mayoral election campaigns for years. Some residents favored preserving the colonial-era church, which they called the Iglesia Mayor, since it was one of the oldest in the growing city, realizing its importance as a heritage site.</w:t>
      </w:r>
    </w:p>
    <w:p w14:paraId="44B70B80" w14:textId="77777777" w:rsidR="00D444BF" w:rsidRPr="00F5584B" w:rsidRDefault="00D444BF" w:rsidP="00F5584B">
      <w:pPr>
        <w:pStyle w:val="NormalWeb"/>
        <w:shd w:val="clear" w:color="auto" w:fill="FFFFFF"/>
        <w:spacing w:before="216" w:after="192"/>
        <w:jc w:val="both"/>
        <w:rPr>
          <w:rFonts w:ascii="Calibri" w:hAnsi="Calibri" w:cs="Calibri"/>
        </w:rPr>
      </w:pPr>
      <w:r w:rsidRPr="00F5584B">
        <w:rPr>
          <w:rFonts w:ascii="Calibri" w:hAnsi="Calibri" w:cs="Calibri"/>
        </w:rPr>
        <w:t>Another segment of the public favored redesigning and expanding the existing park and relocating the church to a nearby location.</w:t>
      </w:r>
    </w:p>
    <w:p w14:paraId="05474950" w14:textId="77777777" w:rsidR="00D444BF" w:rsidRPr="00F5584B" w:rsidRDefault="00D444BF" w:rsidP="00F5584B">
      <w:pPr>
        <w:pStyle w:val="NormalWeb"/>
        <w:shd w:val="clear" w:color="auto" w:fill="FFFFFF"/>
        <w:spacing w:before="216" w:after="192"/>
        <w:jc w:val="both"/>
        <w:rPr>
          <w:rFonts w:ascii="Calibri" w:hAnsi="Calibri" w:cs="Calibri"/>
        </w:rPr>
      </w:pPr>
      <w:r w:rsidRPr="00F5584B">
        <w:rPr>
          <w:rFonts w:ascii="Calibri" w:hAnsi="Calibri" w:cs="Calibri"/>
        </w:rPr>
        <w:t>Ultimately, the decision was made to demolish the church and expand it into Lencio Vidal Park. In 1923, the over two-century-old church was completely demolished.</w:t>
      </w:r>
    </w:p>
    <w:p w14:paraId="79F1A4EA" w14:textId="59A985B8" w:rsidR="002D6EB8" w:rsidRPr="00F5584B" w:rsidRDefault="00D444BF" w:rsidP="00F5584B">
      <w:pPr>
        <w:pStyle w:val="NormalWeb"/>
        <w:shd w:val="clear" w:color="auto" w:fill="FFFFFF"/>
        <w:spacing w:before="216" w:beforeAutospacing="0" w:after="192" w:afterAutospacing="0"/>
        <w:jc w:val="both"/>
        <w:rPr>
          <w:rFonts w:ascii="Calibri" w:hAnsi="Calibri" w:cs="Calibri"/>
        </w:rPr>
      </w:pPr>
      <w:r w:rsidRPr="00F5584B">
        <w:rPr>
          <w:rFonts w:ascii="Calibri" w:hAnsi="Calibri" w:cs="Calibri"/>
        </w:rPr>
        <w:t>Dissatisfied with this action, church officials filed a formal complaint against the city and won, but the church never received the compensation it was owed.</w:t>
      </w:r>
    </w:p>
    <w:p w14:paraId="2FC33633" w14:textId="316FA908" w:rsidR="00A34618" w:rsidRDefault="00A34618" w:rsidP="00F5584B">
      <w:pPr>
        <w:pStyle w:val="NormalWeb"/>
        <w:shd w:val="clear" w:color="auto" w:fill="FFFFFF"/>
        <w:spacing w:before="216" w:beforeAutospacing="0" w:after="192" w:afterAutospacing="0"/>
        <w:jc w:val="both"/>
        <w:rPr>
          <w:rFonts w:ascii="Calibri" w:hAnsi="Calibri" w:cs="Calibri"/>
          <w:color w:val="001133"/>
        </w:rPr>
      </w:pPr>
      <w:r w:rsidRPr="00F5584B">
        <w:rPr>
          <w:rFonts w:ascii="Calibri" w:hAnsi="Calibri" w:cs="Calibri"/>
          <w:color w:val="001133"/>
        </w:rPr>
        <w:t>Construction of the new church began in 1940</w:t>
      </w:r>
      <w:r w:rsidR="00F5584B" w:rsidRPr="00F5584B">
        <w:rPr>
          <w:rFonts w:ascii="Calibri" w:hAnsi="Calibri" w:cs="Calibri"/>
          <w:color w:val="001133"/>
        </w:rPr>
        <w:t xml:space="preserve"> and </w:t>
      </w:r>
      <w:r w:rsidR="00F5584B" w:rsidRPr="00F5584B">
        <w:rPr>
          <w:rFonts w:ascii="Calibri" w:hAnsi="Calibri" w:cs="Calibri"/>
          <w:color w:val="001133"/>
        </w:rPr>
        <w:t xml:space="preserve">Architect José </w:t>
      </w:r>
      <w:r w:rsidR="00F5584B" w:rsidRPr="00F5584B">
        <w:rPr>
          <w:rFonts w:ascii="Calibri" w:hAnsi="Calibri" w:cs="Calibri"/>
          <w:color w:val="001133"/>
        </w:rPr>
        <w:t xml:space="preserve">A. </w:t>
      </w:r>
      <w:r w:rsidR="00F5584B" w:rsidRPr="00F5584B">
        <w:rPr>
          <w:rFonts w:ascii="Calibri" w:hAnsi="Calibri" w:cs="Calibri"/>
          <w:color w:val="001133"/>
        </w:rPr>
        <w:t xml:space="preserve">Mendigutía </w:t>
      </w:r>
      <w:r w:rsidR="00F5584B" w:rsidRPr="00F5584B">
        <w:rPr>
          <w:rFonts w:ascii="Calibri" w:hAnsi="Calibri" w:cs="Calibri"/>
          <w:color w:val="001133"/>
        </w:rPr>
        <w:t>was entrusted with</w:t>
      </w:r>
      <w:r w:rsidR="00F5584B" w:rsidRPr="00F5584B">
        <w:rPr>
          <w:rFonts w:ascii="Calibri" w:hAnsi="Calibri" w:cs="Calibri"/>
          <w:color w:val="001133"/>
        </w:rPr>
        <w:t xml:space="preserve"> the construction of the church.</w:t>
      </w:r>
      <w:r w:rsidRPr="00F5584B">
        <w:rPr>
          <w:rFonts w:ascii="Calibri" w:hAnsi="Calibri" w:cs="Calibri"/>
          <w:color w:val="001133"/>
        </w:rPr>
        <w:t xml:space="preserve"> </w:t>
      </w:r>
      <w:r w:rsidR="00F5584B" w:rsidRPr="00F5584B">
        <w:rPr>
          <w:rFonts w:ascii="Calibri" w:hAnsi="Calibri" w:cs="Calibri"/>
          <w:color w:val="001133"/>
        </w:rPr>
        <w:t xml:space="preserve">On June 30, 1940, the ground was blessed and the first cornerstone was laid by the Architect Saul A. Balbona in a </w:t>
      </w:r>
      <w:r w:rsidR="000275B9">
        <w:rPr>
          <w:rFonts w:ascii="Calibri" w:hAnsi="Calibri" w:cs="Calibri"/>
          <w:color w:val="001133"/>
        </w:rPr>
        <w:t>Mass</w:t>
      </w:r>
      <w:r w:rsidR="00F5584B" w:rsidRPr="00F5584B">
        <w:rPr>
          <w:rFonts w:ascii="Calibri" w:hAnsi="Calibri" w:cs="Calibri"/>
          <w:color w:val="001133"/>
        </w:rPr>
        <w:t xml:space="preserve"> held by Monsignor Martínez Dalmau, accompanied by several priests from the Diocese of Cienfuegos.</w:t>
      </w:r>
      <w:r w:rsidRPr="00F5584B">
        <w:rPr>
          <w:rFonts w:ascii="Calibri" w:hAnsi="Calibri" w:cs="Calibri"/>
          <w:color w:val="001133"/>
        </w:rPr>
        <w:t xml:space="preserve"> However, d</w:t>
      </w:r>
      <w:r w:rsidRPr="00F5584B">
        <w:rPr>
          <w:rFonts w:ascii="Calibri" w:hAnsi="Calibri" w:cs="Calibri"/>
          <w:color w:val="001133"/>
        </w:rPr>
        <w:t>ue to a lack of financial resources construction work stopped between 1949 and 1950.</w:t>
      </w:r>
      <w:r w:rsidRPr="00F5584B">
        <w:rPr>
          <w:rFonts w:ascii="Calibri" w:hAnsi="Calibri" w:cs="Calibri"/>
          <w:color w:val="001133"/>
        </w:rPr>
        <w:t xml:space="preserve"> Thus</w:t>
      </w:r>
      <w:r w:rsidRPr="00F5584B">
        <w:rPr>
          <w:rFonts w:ascii="Calibri" w:hAnsi="Calibri" w:cs="Calibri"/>
          <w:color w:val="001133"/>
        </w:rPr>
        <w:t>, the public's contributions and donations were secured through a variety of attractive fundraising initiatives, including raffles, lotteries, ticket sales, and other methods.</w:t>
      </w:r>
      <w:r w:rsidR="00F5584B" w:rsidRPr="00F5584B">
        <w:rPr>
          <w:rFonts w:ascii="Calibri" w:hAnsi="Calibri" w:cs="Calibri"/>
          <w:color w:val="001133"/>
        </w:rPr>
        <w:t xml:space="preserve"> Finally, the church was completed and inaugurated on </w:t>
      </w:r>
      <w:r w:rsidR="00F5584B" w:rsidRPr="00F5584B">
        <w:rPr>
          <w:rFonts w:ascii="Calibri" w:hAnsi="Calibri" w:cs="Calibri"/>
          <w:color w:val="2A2A2A"/>
          <w:shd w:val="clear" w:color="auto" w:fill="FFFFFF"/>
        </w:rPr>
        <w:t>October 25, 1953.</w:t>
      </w:r>
      <w:r w:rsidR="00F5584B" w:rsidRPr="00F5584B">
        <w:rPr>
          <w:rFonts w:ascii="Calibri" w:hAnsi="Calibri" w:cs="Calibri"/>
          <w:color w:val="2A2A2A"/>
          <w:shd w:val="clear" w:color="auto" w:fill="FFFFFF"/>
        </w:rPr>
        <w:t xml:space="preserve"> It was </w:t>
      </w:r>
      <w:r w:rsidR="00F5584B" w:rsidRPr="00F5584B">
        <w:rPr>
          <w:rFonts w:ascii="Calibri" w:hAnsi="Calibri" w:cs="Calibri"/>
          <w:color w:val="001133"/>
        </w:rPr>
        <w:t>consecrated in 1954.</w:t>
      </w:r>
    </w:p>
    <w:p w14:paraId="0B5BF342" w14:textId="0CE37FA9" w:rsidR="005E5236" w:rsidRPr="00F5584B" w:rsidRDefault="005E5236" w:rsidP="00F5584B">
      <w:pPr>
        <w:pStyle w:val="NormalWeb"/>
        <w:shd w:val="clear" w:color="auto" w:fill="FFFFFF"/>
        <w:spacing w:before="216" w:beforeAutospacing="0" w:after="192" w:afterAutospacing="0"/>
        <w:jc w:val="both"/>
        <w:rPr>
          <w:rFonts w:ascii="Calibri" w:hAnsi="Calibri" w:cs="Calibri"/>
          <w:color w:val="001133"/>
        </w:rPr>
      </w:pPr>
      <w:r w:rsidRPr="005E5236">
        <w:rPr>
          <w:rFonts w:ascii="Calibri" w:hAnsi="Calibri" w:cs="Calibri"/>
          <w:color w:val="001133"/>
        </w:rPr>
        <w:lastRenderedPageBreak/>
        <w:t xml:space="preserve">In the early 1970s, Monsignor Francisco Prego, the bishop of the Cienfuegos diocese, which encompassed </w:t>
      </w:r>
      <w:r>
        <w:rPr>
          <w:rFonts w:ascii="Calibri" w:hAnsi="Calibri" w:cs="Calibri"/>
          <w:color w:val="001133"/>
        </w:rPr>
        <w:t xml:space="preserve">aslo </w:t>
      </w:r>
      <w:r w:rsidRPr="005E5236">
        <w:rPr>
          <w:rFonts w:ascii="Calibri" w:hAnsi="Calibri" w:cs="Calibri"/>
          <w:color w:val="001133"/>
        </w:rPr>
        <w:t>the province of Villa Clara, settled in Santa Clara and, since he would be conducting mass there, requested from the Vatican that the church in Santa Clara be declared a cathedral. His request was granted on December 17, 1972, and the church in Santa Clara was elevated to cathedral status.</w:t>
      </w:r>
    </w:p>
    <w:p w14:paraId="30860878" w14:textId="3C5F628A" w:rsidR="005E5236" w:rsidRPr="005E5236" w:rsidRDefault="005E5236" w:rsidP="005E5236">
      <w:pPr>
        <w:pStyle w:val="NormalWeb"/>
        <w:shd w:val="clear" w:color="auto" w:fill="FFFFFF"/>
        <w:spacing w:before="216" w:beforeAutospacing="0" w:after="192" w:afterAutospacing="0"/>
        <w:jc w:val="both"/>
        <w:rPr>
          <w:rFonts w:ascii="Calibri" w:hAnsi="Calibri" w:cs="Calibri"/>
          <w:color w:val="001133"/>
          <w:sz w:val="23"/>
          <w:szCs w:val="23"/>
        </w:rPr>
      </w:pPr>
      <w:r>
        <w:rPr>
          <w:rFonts w:ascii="Calibri" w:hAnsi="Calibri" w:cs="Calibri"/>
          <w:color w:val="001133"/>
          <w:sz w:val="23"/>
          <w:szCs w:val="23"/>
        </w:rPr>
        <w:t>On April 1, 1995</w:t>
      </w:r>
      <w:r w:rsidR="0021154B" w:rsidRPr="0021154B">
        <w:rPr>
          <w:rFonts w:ascii="Calibri" w:hAnsi="Calibri" w:cs="Calibri"/>
          <w:color w:val="001133"/>
          <w:sz w:val="23"/>
          <w:szCs w:val="23"/>
        </w:rPr>
        <w:t xml:space="preserve">, the Diocese of Santa Clara was </w:t>
      </w:r>
      <w:r w:rsidRPr="00F5584B">
        <w:rPr>
          <w:rFonts w:ascii="Calibri" w:hAnsi="Calibri" w:cs="Calibri"/>
          <w:color w:val="001133"/>
          <w:shd w:val="clear" w:color="auto" w:fill="FFFFFF"/>
        </w:rPr>
        <w:t>was established by the Ad aptius consulendum of Pope John Paul II</w:t>
      </w:r>
      <w:r>
        <w:rPr>
          <w:rFonts w:ascii="Calibri" w:hAnsi="Calibri" w:cs="Calibri"/>
          <w:color w:val="001133"/>
          <w:shd w:val="clear" w:color="auto" w:fill="FFFFFF"/>
        </w:rPr>
        <w:t xml:space="preserve"> in </w:t>
      </w:r>
      <w:r w:rsidRPr="0021154B">
        <w:rPr>
          <w:rFonts w:ascii="Calibri" w:hAnsi="Calibri" w:cs="Calibri"/>
          <w:color w:val="001133"/>
          <w:sz w:val="23"/>
          <w:szCs w:val="23"/>
        </w:rPr>
        <w:t xml:space="preserve">created </w:t>
      </w:r>
      <w:r>
        <w:rPr>
          <w:rFonts w:ascii="Calibri" w:hAnsi="Calibri" w:cs="Calibri"/>
          <w:color w:val="001133"/>
          <w:sz w:val="23"/>
          <w:szCs w:val="23"/>
        </w:rPr>
        <w:t xml:space="preserve">in </w:t>
      </w:r>
      <w:r>
        <w:rPr>
          <w:rFonts w:ascii="Calibri" w:hAnsi="Calibri" w:cs="Calibri"/>
          <w:color w:val="001133"/>
          <w:shd w:val="clear" w:color="auto" w:fill="FFFFFF"/>
        </w:rPr>
        <w:t>the</w:t>
      </w:r>
      <w:r w:rsidRPr="00F5584B">
        <w:rPr>
          <w:rFonts w:ascii="Calibri" w:hAnsi="Calibri" w:cs="Calibri"/>
          <w:color w:val="001133"/>
          <w:shd w:val="clear" w:color="auto" w:fill="FFFFFF"/>
        </w:rPr>
        <w:t xml:space="preserve"> Catedral Santa Clara de Asís, </w:t>
      </w:r>
      <w:r>
        <w:rPr>
          <w:rFonts w:ascii="Calibri" w:hAnsi="Calibri" w:cs="Calibri"/>
          <w:color w:val="001133"/>
          <w:shd w:val="clear" w:color="auto" w:fill="FFFFFF"/>
        </w:rPr>
        <w:t>separating it</w:t>
      </w:r>
      <w:r w:rsidRPr="00F5584B">
        <w:rPr>
          <w:rFonts w:ascii="Calibri" w:hAnsi="Calibri" w:cs="Calibri"/>
          <w:color w:val="001133"/>
          <w:shd w:val="clear" w:color="auto" w:fill="FFFFFF"/>
        </w:rPr>
        <w:t xml:space="preserve"> from the Diocese of Cienfuegos-Santa Clara. It is part of the Archdiocese of Camagüey since 1998.</w:t>
      </w:r>
    </w:p>
    <w:p w14:paraId="425BAEEE" w14:textId="3A2A22D7" w:rsidR="00A34618" w:rsidRDefault="005E5236" w:rsidP="00D444BF">
      <w:pPr>
        <w:pStyle w:val="NormalWeb"/>
        <w:shd w:val="clear" w:color="auto" w:fill="FFFFFF"/>
        <w:spacing w:before="216" w:beforeAutospacing="0" w:after="192" w:afterAutospacing="0"/>
        <w:jc w:val="both"/>
        <w:rPr>
          <w:rFonts w:ascii="Calibri" w:hAnsi="Calibri" w:cs="Calibri"/>
          <w:color w:val="001133"/>
          <w:sz w:val="23"/>
          <w:szCs w:val="23"/>
        </w:rPr>
      </w:pPr>
      <w:r>
        <w:rPr>
          <w:rFonts w:ascii="Calibri" w:hAnsi="Calibri" w:cs="Calibri"/>
          <w:color w:val="001133"/>
          <w:sz w:val="23"/>
          <w:szCs w:val="23"/>
        </w:rPr>
        <w:t>ARCHITECTURE</w:t>
      </w:r>
    </w:p>
    <w:p w14:paraId="50F9E0ED" w14:textId="188D239B" w:rsidR="005E5236" w:rsidRPr="00527FBF" w:rsidRDefault="005E5236" w:rsidP="00D444BF">
      <w:pPr>
        <w:pStyle w:val="NormalWeb"/>
        <w:shd w:val="clear" w:color="auto" w:fill="FFFFFF"/>
        <w:spacing w:before="216" w:beforeAutospacing="0" w:after="192" w:afterAutospacing="0"/>
        <w:jc w:val="both"/>
        <w:rPr>
          <w:rFonts w:ascii="Calibri" w:hAnsi="Calibri" w:cs="Calibri"/>
          <w:color w:val="001133"/>
        </w:rPr>
      </w:pPr>
      <w:r w:rsidRPr="00527FBF">
        <w:rPr>
          <w:rFonts w:ascii="Calibri" w:hAnsi="Calibri" w:cs="Calibri"/>
          <w:color w:val="001133"/>
        </w:rPr>
        <w:t>The building has a neo-Gothic style</w:t>
      </w:r>
      <w:r w:rsidR="008D62F3" w:rsidRPr="00527FBF">
        <w:rPr>
          <w:rFonts w:ascii="Calibri" w:hAnsi="Calibri" w:cs="Calibri"/>
          <w:color w:val="001133"/>
        </w:rPr>
        <w:t xml:space="preserve"> with two truncated towers that are 21,5 m high. </w:t>
      </w:r>
      <w:r w:rsidR="008D62F3" w:rsidRPr="00527FBF">
        <w:rPr>
          <w:rFonts w:ascii="Calibri" w:hAnsi="Calibri" w:cs="Calibri"/>
          <w:color w:val="001133"/>
        </w:rPr>
        <w:t xml:space="preserve">French influence is evident on the front and side facades. The facade features a statue of Saint Clare of Assisi </w:t>
      </w:r>
      <w:r w:rsidR="00527FBF" w:rsidRPr="007543D9">
        <w:rPr>
          <w:rFonts w:ascii="Calibri" w:hAnsi="Calibri" w:cs="Calibri"/>
          <w:color w:val="001133"/>
          <w:sz w:val="23"/>
          <w:szCs w:val="23"/>
        </w:rPr>
        <w:t>holding a gold monstrance</w:t>
      </w:r>
      <w:r w:rsidR="00527FBF">
        <w:rPr>
          <w:rFonts w:ascii="Calibri" w:hAnsi="Calibri" w:cs="Calibri"/>
          <w:color w:val="001133"/>
          <w:sz w:val="23"/>
          <w:szCs w:val="23"/>
        </w:rPr>
        <w:t>, the statue of Jesus, a</w:t>
      </w:r>
      <w:r w:rsidR="008D62F3" w:rsidRPr="00527FBF">
        <w:rPr>
          <w:rFonts w:ascii="Calibri" w:hAnsi="Calibri" w:cs="Calibri"/>
          <w:color w:val="001133"/>
        </w:rPr>
        <w:t>nd the coat of arms of the city of Santa Clara.</w:t>
      </w:r>
    </w:p>
    <w:p w14:paraId="2715060D" w14:textId="77777777" w:rsidR="00527FBF" w:rsidRDefault="00527FBF" w:rsidP="007543D9">
      <w:pPr>
        <w:pStyle w:val="NormalWeb"/>
        <w:shd w:val="clear" w:color="auto" w:fill="FFFFFF"/>
        <w:spacing w:before="216" w:after="192"/>
        <w:jc w:val="both"/>
        <w:rPr>
          <w:rFonts w:ascii="Calibri" w:hAnsi="Calibri" w:cs="Calibri"/>
          <w:color w:val="2A2A2A"/>
          <w:shd w:val="clear" w:color="auto" w:fill="FFFFFF"/>
        </w:rPr>
      </w:pPr>
      <w:r w:rsidRPr="00527FBF">
        <w:rPr>
          <w:rFonts w:ascii="Calibri" w:hAnsi="Calibri" w:cs="Calibri"/>
          <w:color w:val="2A2A2A"/>
          <w:shd w:val="clear" w:color="auto" w:fill="FFFFFF"/>
        </w:rPr>
        <w:t>The floor inside is covered with marble dominated by pink color.</w:t>
      </w:r>
    </w:p>
    <w:p w14:paraId="59DAD55C" w14:textId="77777777" w:rsidR="00A81627" w:rsidRPr="00A81627" w:rsidRDefault="00A81627" w:rsidP="00A81627">
      <w:pPr>
        <w:pStyle w:val="NormalWeb"/>
        <w:shd w:val="clear" w:color="auto" w:fill="FFFFFF"/>
        <w:spacing w:before="216" w:after="192"/>
        <w:jc w:val="both"/>
        <w:rPr>
          <w:rFonts w:ascii="Calibri" w:hAnsi="Calibri" w:cs="Calibri"/>
          <w:color w:val="2A2A2A"/>
          <w:shd w:val="clear" w:color="auto" w:fill="FFFFFF"/>
        </w:rPr>
      </w:pPr>
      <w:r w:rsidRPr="00A81627">
        <w:rPr>
          <w:rFonts w:ascii="Calibri" w:hAnsi="Calibri" w:cs="Calibri"/>
          <w:color w:val="2A2A2A"/>
          <w:shd w:val="clear" w:color="auto" w:fill="FFFFFF"/>
        </w:rPr>
        <w:t>The most impressive work of art within the structure is the larger-than-life-size statue of the Virgin Mary, known as "La Virgen del Camino" (Virgin of the Travelers). The statue is 3 meters tall and weighs more than three tons.</w:t>
      </w:r>
    </w:p>
    <w:p w14:paraId="1301A495" w14:textId="169DCF1B" w:rsidR="00A81627" w:rsidRPr="00A81627" w:rsidRDefault="00A81627" w:rsidP="00A81627">
      <w:pPr>
        <w:pStyle w:val="NormalWeb"/>
        <w:shd w:val="clear" w:color="auto" w:fill="FFFFFF"/>
        <w:spacing w:before="216" w:after="192"/>
        <w:jc w:val="both"/>
        <w:rPr>
          <w:rFonts w:ascii="Calibri" w:hAnsi="Calibri" w:cs="Calibri"/>
          <w:color w:val="2A2A2A"/>
          <w:shd w:val="clear" w:color="auto" w:fill="FFFFFF"/>
        </w:rPr>
      </w:pPr>
      <w:r w:rsidRPr="00A81627">
        <w:rPr>
          <w:rFonts w:ascii="Calibri" w:hAnsi="Calibri" w:cs="Calibri"/>
          <w:color w:val="2A2A2A"/>
          <w:shd w:val="clear" w:color="auto" w:fill="FFFFFF"/>
        </w:rPr>
        <w:t>Until the revolution, this statue stood on the Prolongación de la Calle Independencia to bless travelers. Around that time, the statue disappeared and remained unseen for about 30 years. It is alleged that the order to remove the statue came from Che Guevara.</w:t>
      </w:r>
      <w:r>
        <w:rPr>
          <w:rFonts w:ascii="Calibri" w:hAnsi="Calibri" w:cs="Calibri"/>
          <w:color w:val="2A2A2A"/>
          <w:shd w:val="clear" w:color="auto" w:fill="FFFFFF"/>
        </w:rPr>
        <w:t xml:space="preserve"> </w:t>
      </w:r>
      <w:r w:rsidRPr="00A81627">
        <w:rPr>
          <w:rFonts w:ascii="Calibri" w:hAnsi="Calibri" w:cs="Calibri"/>
          <w:color w:val="2A2A2A"/>
          <w:shd w:val="clear" w:color="auto" w:fill="FFFFFF"/>
        </w:rPr>
        <w:t>In fact, as religious authorities have admitted, it remained forgotten in a ditch since the mid-1960s.</w:t>
      </w:r>
    </w:p>
    <w:p w14:paraId="7D186F92" w14:textId="77777777" w:rsidR="00A81627" w:rsidRDefault="00A81627" w:rsidP="00A81627">
      <w:pPr>
        <w:pStyle w:val="NormalWeb"/>
        <w:shd w:val="clear" w:color="auto" w:fill="FFFFFF"/>
        <w:spacing w:before="216" w:after="192"/>
        <w:jc w:val="both"/>
        <w:rPr>
          <w:rFonts w:ascii="Calibri" w:hAnsi="Calibri" w:cs="Calibri"/>
          <w:color w:val="2A2A2A"/>
          <w:shd w:val="clear" w:color="auto" w:fill="FFFFFF"/>
        </w:rPr>
      </w:pPr>
      <w:r w:rsidRPr="00A81627">
        <w:rPr>
          <w:rFonts w:ascii="Calibri" w:hAnsi="Calibri" w:cs="Calibri"/>
          <w:color w:val="2A2A2A"/>
          <w:shd w:val="clear" w:color="auto" w:fill="FFFFFF"/>
        </w:rPr>
        <w:t>It was finally found by chance in 1995 in a ditch covered with dirt and brush.</w:t>
      </w:r>
      <w:r>
        <w:rPr>
          <w:rFonts w:ascii="Calibri" w:hAnsi="Calibri" w:cs="Calibri"/>
          <w:color w:val="2A2A2A"/>
          <w:shd w:val="clear" w:color="auto" w:fill="FFFFFF"/>
        </w:rPr>
        <w:t xml:space="preserve"> </w:t>
      </w:r>
      <w:r w:rsidRPr="00A81627">
        <w:rPr>
          <w:rFonts w:ascii="Calibri" w:hAnsi="Calibri" w:cs="Calibri"/>
          <w:color w:val="2A2A2A"/>
          <w:shd w:val="clear" w:color="auto" w:fill="FFFFFF"/>
        </w:rPr>
        <w:t>After a political debate erupted over whether the statue, long forgotten by the people of Santa Clara, should be given to a museum or a church, the statue was eventually given to religious authorities.</w:t>
      </w:r>
    </w:p>
    <w:p w14:paraId="5252590A" w14:textId="6901975B" w:rsidR="00A81627" w:rsidRPr="00527FBF" w:rsidRDefault="00A81627" w:rsidP="00A81627">
      <w:pPr>
        <w:pStyle w:val="NormalWeb"/>
        <w:shd w:val="clear" w:color="auto" w:fill="FFFFFF"/>
        <w:spacing w:before="216" w:after="192"/>
        <w:jc w:val="both"/>
        <w:rPr>
          <w:rFonts w:ascii="Calibri" w:hAnsi="Calibri" w:cs="Calibri"/>
          <w:color w:val="2A2A2A"/>
          <w:shd w:val="clear" w:color="auto" w:fill="FFFFFF"/>
        </w:rPr>
      </w:pPr>
      <w:r w:rsidRPr="00A81627">
        <w:rPr>
          <w:rFonts w:ascii="Calibri" w:hAnsi="Calibri" w:cs="Calibri"/>
          <w:color w:val="2A2A2A"/>
          <w:shd w:val="clear" w:color="auto" w:fill="FFFFFF"/>
        </w:rPr>
        <w:t>The image of the Immaculate Conception of the Virgin Mary was placed at the main entrance of the cathedral on June 11, 1995.</w:t>
      </w:r>
    </w:p>
    <w:p w14:paraId="59C66089" w14:textId="02FC6A2C" w:rsidR="007543D9" w:rsidRPr="00527FBF" w:rsidRDefault="007543D9" w:rsidP="007543D9">
      <w:pPr>
        <w:pStyle w:val="NormalWeb"/>
        <w:shd w:val="clear" w:color="auto" w:fill="FFFFFF"/>
        <w:spacing w:before="216" w:after="192"/>
        <w:jc w:val="both"/>
        <w:rPr>
          <w:rFonts w:ascii="Calibri" w:hAnsi="Calibri" w:cs="Calibri"/>
          <w:color w:val="001133"/>
        </w:rPr>
      </w:pPr>
      <w:r w:rsidRPr="00527FBF">
        <w:rPr>
          <w:rFonts w:ascii="Calibri" w:hAnsi="Calibri" w:cs="Calibri"/>
          <w:color w:val="001133"/>
        </w:rPr>
        <w:t>The cathedral includes a wonderful collection of leaded stained glass windows</w:t>
      </w:r>
      <w:r w:rsidR="00527FBF" w:rsidRPr="00527FBF">
        <w:rPr>
          <w:rFonts w:ascii="Calibri" w:hAnsi="Calibri" w:cs="Calibri"/>
          <w:color w:val="001133"/>
        </w:rPr>
        <w:t xml:space="preserve"> at the vaults an ta the sides which allow light to enter inside.</w:t>
      </w:r>
      <w:r w:rsidR="00527FBF">
        <w:rPr>
          <w:rFonts w:ascii="Calibri" w:hAnsi="Calibri" w:cs="Calibri"/>
          <w:color w:val="001133"/>
        </w:rPr>
        <w:t xml:space="preserve"> </w:t>
      </w:r>
      <w:r w:rsidRPr="00527FBF">
        <w:rPr>
          <w:rFonts w:ascii="Calibri" w:hAnsi="Calibri" w:cs="Calibri"/>
          <w:color w:val="2A2A2A"/>
          <w:shd w:val="clear" w:color="auto" w:fill="FFFFFF"/>
        </w:rPr>
        <w:t>The</w:t>
      </w:r>
      <w:r w:rsidR="00527FBF" w:rsidRPr="00527FBF">
        <w:rPr>
          <w:rFonts w:ascii="Calibri" w:hAnsi="Calibri" w:cs="Calibri"/>
          <w:color w:val="2A2A2A"/>
          <w:shd w:val="clear" w:color="auto" w:fill="FFFFFF"/>
        </w:rPr>
        <w:t xml:space="preserve"> French</w:t>
      </w:r>
      <w:r w:rsidRPr="00527FBF">
        <w:rPr>
          <w:rFonts w:ascii="Calibri" w:hAnsi="Calibri" w:cs="Calibri"/>
          <w:color w:val="2A2A2A"/>
          <w:shd w:val="clear" w:color="auto" w:fill="FFFFFF"/>
        </w:rPr>
        <w:t xml:space="preserve"> stained-glass windows in the main entrance also give the church a very pleasant atmosphere</w:t>
      </w:r>
      <w:r w:rsidR="00527FBF" w:rsidRPr="00527FBF">
        <w:rPr>
          <w:rFonts w:ascii="Calibri" w:hAnsi="Calibri" w:cs="Calibri"/>
          <w:color w:val="2A2A2A"/>
          <w:shd w:val="clear" w:color="auto" w:fill="FFFFFF"/>
        </w:rPr>
        <w:t>.</w:t>
      </w:r>
    </w:p>
    <w:p w14:paraId="391F4AA3" w14:textId="3757355F" w:rsidR="007543D9" w:rsidRPr="007543D9" w:rsidRDefault="00527FBF" w:rsidP="007543D9">
      <w:pPr>
        <w:pStyle w:val="NormalWeb"/>
        <w:shd w:val="clear" w:color="auto" w:fill="FFFFFF"/>
        <w:spacing w:before="216" w:beforeAutospacing="0" w:after="192" w:afterAutospacing="0"/>
        <w:jc w:val="both"/>
        <w:rPr>
          <w:rFonts w:ascii="Calibri" w:hAnsi="Calibri" w:cs="Calibri"/>
          <w:color w:val="001133"/>
          <w:sz w:val="23"/>
          <w:szCs w:val="23"/>
        </w:rPr>
      </w:pPr>
      <w:r>
        <w:rPr>
          <w:rFonts w:ascii="Calibri" w:hAnsi="Calibri" w:cs="Calibri"/>
          <w:color w:val="001133"/>
          <w:sz w:val="23"/>
          <w:szCs w:val="23"/>
        </w:rPr>
        <w:t>T</w:t>
      </w:r>
      <w:r w:rsidR="007543D9" w:rsidRPr="007543D9">
        <w:rPr>
          <w:rFonts w:ascii="Calibri" w:hAnsi="Calibri" w:cs="Calibri"/>
          <w:color w:val="001133"/>
          <w:sz w:val="23"/>
          <w:szCs w:val="23"/>
        </w:rPr>
        <w:t>he</w:t>
      </w:r>
      <w:r w:rsidR="007543D9">
        <w:rPr>
          <w:rFonts w:ascii="Calibri" w:hAnsi="Calibri" w:cs="Calibri"/>
          <w:color w:val="001133"/>
          <w:sz w:val="23"/>
          <w:szCs w:val="23"/>
        </w:rPr>
        <w:t xml:space="preserve"> historic</w:t>
      </w:r>
      <w:r w:rsidR="007543D9" w:rsidRPr="007543D9">
        <w:rPr>
          <w:rFonts w:ascii="Calibri" w:hAnsi="Calibri" w:cs="Calibri"/>
          <w:color w:val="001133"/>
          <w:sz w:val="23"/>
          <w:szCs w:val="23"/>
        </w:rPr>
        <w:t xml:space="preserve"> marble "pilon" or holy water basin used for baptisms</w:t>
      </w:r>
      <w:r>
        <w:rPr>
          <w:rFonts w:ascii="Calibri" w:hAnsi="Calibri" w:cs="Calibri"/>
          <w:color w:val="001133"/>
          <w:sz w:val="23"/>
          <w:szCs w:val="23"/>
        </w:rPr>
        <w:t xml:space="preserve">, </w:t>
      </w:r>
      <w:r w:rsidRPr="007543D9">
        <w:rPr>
          <w:rFonts w:ascii="Calibri" w:hAnsi="Calibri" w:cs="Calibri"/>
          <w:color w:val="001133"/>
          <w:sz w:val="23"/>
          <w:szCs w:val="23"/>
        </w:rPr>
        <w:t xml:space="preserve">and </w:t>
      </w:r>
      <w:r>
        <w:rPr>
          <w:rFonts w:ascii="Calibri" w:hAnsi="Calibri" w:cs="Calibri"/>
          <w:color w:val="001133"/>
          <w:sz w:val="23"/>
          <w:szCs w:val="23"/>
        </w:rPr>
        <w:t>is remarkable.</w:t>
      </w:r>
    </w:p>
    <w:p w14:paraId="007F241D" w14:textId="0DDCA243" w:rsidR="007543D9" w:rsidRPr="007543D9" w:rsidRDefault="00311715" w:rsidP="007543D9">
      <w:pPr>
        <w:pStyle w:val="NormalWeb"/>
        <w:shd w:val="clear" w:color="auto" w:fill="FFFFFF"/>
        <w:spacing w:before="216" w:after="192"/>
        <w:jc w:val="both"/>
        <w:rPr>
          <w:rFonts w:ascii="Calibri" w:hAnsi="Calibri" w:cs="Calibri"/>
          <w:color w:val="001133"/>
          <w:sz w:val="23"/>
          <w:szCs w:val="23"/>
        </w:rPr>
      </w:pPr>
      <w:r>
        <w:rPr>
          <w:rFonts w:ascii="Calibri" w:hAnsi="Calibri" w:cs="Calibri"/>
          <w:color w:val="001133"/>
          <w:sz w:val="23"/>
          <w:szCs w:val="23"/>
        </w:rPr>
        <w:t>T</w:t>
      </w:r>
      <w:r w:rsidRPr="00311715">
        <w:rPr>
          <w:rFonts w:ascii="Calibri" w:hAnsi="Calibri" w:cs="Calibri"/>
          <w:color w:val="001133"/>
          <w:sz w:val="23"/>
          <w:szCs w:val="23"/>
        </w:rPr>
        <w:t>he altarpiece above a white marble altar, dedicated to Saint Clare of Assisi, were lost in 1960s. It is argued that the Parish priest at the time destroyed the altar and the alterpiece with hammer blows.</w:t>
      </w:r>
    </w:p>
    <w:p w14:paraId="1A3EC562" w14:textId="77777777" w:rsidR="007543D9" w:rsidRDefault="007543D9" w:rsidP="00D444BF">
      <w:pPr>
        <w:pStyle w:val="NormalWeb"/>
        <w:shd w:val="clear" w:color="auto" w:fill="FFFFFF"/>
        <w:spacing w:before="216" w:beforeAutospacing="0" w:after="192" w:afterAutospacing="0"/>
        <w:jc w:val="both"/>
        <w:rPr>
          <w:rFonts w:ascii="Calibri" w:hAnsi="Calibri" w:cs="Calibri"/>
          <w:color w:val="001133"/>
          <w:sz w:val="23"/>
          <w:szCs w:val="23"/>
        </w:rPr>
      </w:pPr>
    </w:p>
    <w:p w14:paraId="750956EE" w14:textId="77777777" w:rsidR="007543D9" w:rsidRDefault="007543D9" w:rsidP="00D444BF">
      <w:pPr>
        <w:pStyle w:val="NormalWeb"/>
        <w:shd w:val="clear" w:color="auto" w:fill="FFFFFF"/>
        <w:spacing w:before="216" w:beforeAutospacing="0" w:after="192" w:afterAutospacing="0"/>
        <w:jc w:val="both"/>
        <w:rPr>
          <w:rFonts w:ascii="Calibri" w:hAnsi="Calibri" w:cs="Calibri"/>
          <w:color w:val="001133"/>
          <w:sz w:val="23"/>
          <w:szCs w:val="23"/>
        </w:rPr>
      </w:pPr>
    </w:p>
    <w:p w14:paraId="284A0EDA" w14:textId="77777777" w:rsidR="007543D9" w:rsidRDefault="007543D9" w:rsidP="00D444BF">
      <w:pPr>
        <w:pStyle w:val="NormalWeb"/>
        <w:shd w:val="clear" w:color="auto" w:fill="FFFFFF"/>
        <w:spacing w:before="216" w:beforeAutospacing="0" w:after="192" w:afterAutospacing="0"/>
        <w:jc w:val="both"/>
        <w:rPr>
          <w:rFonts w:ascii="Calibri" w:hAnsi="Calibri" w:cs="Calibri"/>
          <w:color w:val="001133"/>
          <w:sz w:val="23"/>
          <w:szCs w:val="23"/>
        </w:rPr>
      </w:pPr>
    </w:p>
    <w:p w14:paraId="78CE5F1C" w14:textId="77777777" w:rsidR="007543D9" w:rsidRDefault="007543D9" w:rsidP="00D444BF">
      <w:pPr>
        <w:pStyle w:val="NormalWeb"/>
        <w:shd w:val="clear" w:color="auto" w:fill="FFFFFF"/>
        <w:spacing w:before="216" w:beforeAutospacing="0" w:after="192" w:afterAutospacing="0"/>
        <w:jc w:val="both"/>
        <w:rPr>
          <w:rFonts w:ascii="Calibri" w:hAnsi="Calibri" w:cs="Calibri"/>
          <w:color w:val="001133"/>
          <w:sz w:val="23"/>
          <w:szCs w:val="23"/>
        </w:rPr>
      </w:pPr>
    </w:p>
    <w:p w14:paraId="15876EE6" w14:textId="77777777" w:rsidR="007543D9" w:rsidRDefault="007543D9" w:rsidP="00D444BF">
      <w:pPr>
        <w:pStyle w:val="NormalWeb"/>
        <w:shd w:val="clear" w:color="auto" w:fill="FFFFFF"/>
        <w:spacing w:before="216" w:beforeAutospacing="0" w:after="192" w:afterAutospacing="0"/>
        <w:jc w:val="both"/>
        <w:rPr>
          <w:rFonts w:ascii="Calibri" w:hAnsi="Calibri" w:cs="Calibri"/>
          <w:color w:val="001133"/>
          <w:sz w:val="23"/>
          <w:szCs w:val="23"/>
        </w:rPr>
      </w:pPr>
    </w:p>
    <w:p w14:paraId="74797AE8" w14:textId="77777777" w:rsidR="007543D9" w:rsidRDefault="007543D9" w:rsidP="00D444BF">
      <w:pPr>
        <w:pStyle w:val="NormalWeb"/>
        <w:shd w:val="clear" w:color="auto" w:fill="FFFFFF"/>
        <w:spacing w:before="216" w:beforeAutospacing="0" w:after="192" w:afterAutospacing="0"/>
        <w:jc w:val="both"/>
        <w:rPr>
          <w:rFonts w:ascii="Calibri" w:hAnsi="Calibri" w:cs="Calibri"/>
          <w:color w:val="001133"/>
          <w:sz w:val="23"/>
          <w:szCs w:val="23"/>
        </w:rPr>
      </w:pPr>
    </w:p>
    <w:p w14:paraId="3A43CD62" w14:textId="77777777" w:rsidR="007543D9" w:rsidRDefault="007543D9" w:rsidP="00D444BF">
      <w:pPr>
        <w:pStyle w:val="NormalWeb"/>
        <w:shd w:val="clear" w:color="auto" w:fill="FFFFFF"/>
        <w:spacing w:before="216" w:beforeAutospacing="0" w:after="192" w:afterAutospacing="0"/>
        <w:jc w:val="both"/>
        <w:rPr>
          <w:rFonts w:ascii="Calibri" w:hAnsi="Calibri" w:cs="Calibri"/>
          <w:color w:val="001133"/>
          <w:sz w:val="23"/>
          <w:szCs w:val="23"/>
        </w:rPr>
      </w:pPr>
    </w:p>
    <w:p w14:paraId="2EA79727" w14:textId="77777777" w:rsidR="004349B3" w:rsidRDefault="004349B3" w:rsidP="004349B3">
      <w:pPr>
        <w:pStyle w:val="Balk2"/>
        <w:pBdr>
          <w:bottom w:val="single" w:sz="12" w:space="0" w:color="0088DD"/>
        </w:pBdr>
        <w:shd w:val="clear" w:color="auto" w:fill="FFFFFF"/>
        <w:spacing w:before="240" w:after="120"/>
        <w:rPr>
          <w:rFonts w:ascii="Times New Roman" w:hAnsi="Times New Roman" w:cs="Times New Roman"/>
          <w:color w:val="001133"/>
          <w:sz w:val="41"/>
          <w:szCs w:val="41"/>
        </w:rPr>
      </w:pPr>
      <w:r>
        <w:rPr>
          <w:rStyle w:val="mw-headline"/>
          <w:b/>
          <w:bCs/>
          <w:color w:val="001133"/>
          <w:sz w:val="41"/>
          <w:szCs w:val="41"/>
        </w:rPr>
        <w:t>Activities</w:t>
      </w:r>
    </w:p>
    <w:p w14:paraId="6E5E73E7" w14:textId="77777777" w:rsidR="004349B3" w:rsidRDefault="004349B3" w:rsidP="004349B3">
      <w:pPr>
        <w:pStyle w:val="NormalWeb"/>
        <w:shd w:val="clear" w:color="auto" w:fill="FFFFFF"/>
        <w:spacing w:before="216" w:beforeAutospacing="0" w:after="192" w:afterAutospacing="0"/>
        <w:rPr>
          <w:rFonts w:ascii="Helvetica" w:hAnsi="Helvetica" w:cs="Helvetica"/>
          <w:color w:val="001133"/>
          <w:sz w:val="23"/>
          <w:szCs w:val="23"/>
        </w:rPr>
      </w:pPr>
      <w:r>
        <w:rPr>
          <w:rFonts w:ascii="Helvetica" w:hAnsi="Helvetica" w:cs="Helvetica"/>
          <w:color w:val="001133"/>
          <w:sz w:val="23"/>
          <w:szCs w:val="23"/>
        </w:rPr>
        <w:t>Beyond being a recommended place to attend Mass, it's a very popular church, with a great deal of activity throughout the week, regularly attracting both parishioners and tourists. At first glance, one can see the exquisiteness of this very unusual building within the city's architectural landscape, as it is not even remotely similar to other churches of its kind in the country.</w:t>
      </w:r>
    </w:p>
    <w:p w14:paraId="041D27E2" w14:textId="6A8341C8" w:rsidR="004349B3" w:rsidRPr="004349B3" w:rsidRDefault="004349B3" w:rsidP="004349B3">
      <w:pPr>
        <w:rPr>
          <w:lang w:val="tr-TR"/>
        </w:rPr>
      </w:pPr>
    </w:p>
    <w:sectPr w:rsidR="004349B3" w:rsidRPr="004349B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A2"/>
    <w:family w:val="swiss"/>
    <w:pitch w:val="variable"/>
    <w:sig w:usb0="E4002EFF" w:usb1="C200247B" w:usb2="00000009" w:usb3="00000000" w:csb0="000001FF" w:csb1="00000000"/>
  </w:font>
  <w:font w:name="Helvetica">
    <w:panose1 w:val="020B0604020202020204"/>
    <w:charset w:val="A2"/>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906871"/>
    <w:multiLevelType w:val="multilevel"/>
    <w:tmpl w:val="18D4D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717312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6BC"/>
    <w:rsid w:val="000016BC"/>
    <w:rsid w:val="000147B2"/>
    <w:rsid w:val="000275B9"/>
    <w:rsid w:val="0005279C"/>
    <w:rsid w:val="001C6205"/>
    <w:rsid w:val="0021154B"/>
    <w:rsid w:val="002D6EB8"/>
    <w:rsid w:val="00311715"/>
    <w:rsid w:val="004349B3"/>
    <w:rsid w:val="00455E71"/>
    <w:rsid w:val="004D224A"/>
    <w:rsid w:val="0052447F"/>
    <w:rsid w:val="00527FBF"/>
    <w:rsid w:val="005E5236"/>
    <w:rsid w:val="006564EE"/>
    <w:rsid w:val="006C2016"/>
    <w:rsid w:val="006F40F4"/>
    <w:rsid w:val="007543D9"/>
    <w:rsid w:val="007F2956"/>
    <w:rsid w:val="008D62F3"/>
    <w:rsid w:val="00A34618"/>
    <w:rsid w:val="00A672A5"/>
    <w:rsid w:val="00A81627"/>
    <w:rsid w:val="00B05258"/>
    <w:rsid w:val="00B533EA"/>
    <w:rsid w:val="00C40B38"/>
    <w:rsid w:val="00D444BF"/>
    <w:rsid w:val="00D54155"/>
    <w:rsid w:val="00DF5675"/>
    <w:rsid w:val="00F5584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DF181"/>
  <w15:chartTrackingRefBased/>
  <w15:docId w15:val="{8DD25AF9-F76A-4732-8EC5-95CECBB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16BC"/>
    <w:rPr>
      <w:kern w:val="0"/>
      <w:lang w:val="en-US"/>
      <w14:ligatures w14:val="none"/>
    </w:rPr>
  </w:style>
  <w:style w:type="paragraph" w:styleId="Balk1">
    <w:name w:val="heading 1"/>
    <w:basedOn w:val="Normal"/>
    <w:next w:val="Normal"/>
    <w:link w:val="Balk1Char"/>
    <w:uiPriority w:val="9"/>
    <w:qFormat/>
    <w:rsid w:val="000016B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0016B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0016BC"/>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0016BC"/>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0016BC"/>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0016BC"/>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0016BC"/>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0016BC"/>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0016BC"/>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016BC"/>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0016BC"/>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0016BC"/>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0016BC"/>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0016BC"/>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0016BC"/>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0016BC"/>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0016BC"/>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0016BC"/>
    <w:rPr>
      <w:rFonts w:eastAsiaTheme="majorEastAsia" w:cstheme="majorBidi"/>
      <w:color w:val="272727" w:themeColor="text1" w:themeTint="D8"/>
    </w:rPr>
  </w:style>
  <w:style w:type="paragraph" w:styleId="KonuBal">
    <w:name w:val="Title"/>
    <w:basedOn w:val="Normal"/>
    <w:next w:val="Normal"/>
    <w:link w:val="KonuBalChar"/>
    <w:uiPriority w:val="10"/>
    <w:qFormat/>
    <w:rsid w:val="000016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0016BC"/>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0016BC"/>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0016BC"/>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0016BC"/>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0016BC"/>
    <w:rPr>
      <w:i/>
      <w:iCs/>
      <w:color w:val="404040" w:themeColor="text1" w:themeTint="BF"/>
    </w:rPr>
  </w:style>
  <w:style w:type="paragraph" w:styleId="ListeParagraf">
    <w:name w:val="List Paragraph"/>
    <w:basedOn w:val="Normal"/>
    <w:uiPriority w:val="34"/>
    <w:qFormat/>
    <w:rsid w:val="000016BC"/>
    <w:pPr>
      <w:ind w:left="720"/>
      <w:contextualSpacing/>
    </w:pPr>
  </w:style>
  <w:style w:type="character" w:styleId="GlVurgulama">
    <w:name w:val="Intense Emphasis"/>
    <w:basedOn w:val="VarsaylanParagrafYazTipi"/>
    <w:uiPriority w:val="21"/>
    <w:qFormat/>
    <w:rsid w:val="000016BC"/>
    <w:rPr>
      <w:i/>
      <w:iCs/>
      <w:color w:val="0F4761" w:themeColor="accent1" w:themeShade="BF"/>
    </w:rPr>
  </w:style>
  <w:style w:type="paragraph" w:styleId="GlAlnt">
    <w:name w:val="Intense Quote"/>
    <w:basedOn w:val="Normal"/>
    <w:next w:val="Normal"/>
    <w:link w:val="GlAlntChar"/>
    <w:uiPriority w:val="30"/>
    <w:qFormat/>
    <w:rsid w:val="000016B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0016BC"/>
    <w:rPr>
      <w:i/>
      <w:iCs/>
      <w:color w:val="0F4761" w:themeColor="accent1" w:themeShade="BF"/>
    </w:rPr>
  </w:style>
  <w:style w:type="character" w:styleId="GlBavuru">
    <w:name w:val="Intense Reference"/>
    <w:basedOn w:val="VarsaylanParagrafYazTipi"/>
    <w:uiPriority w:val="32"/>
    <w:qFormat/>
    <w:rsid w:val="000016BC"/>
    <w:rPr>
      <w:b/>
      <w:bCs/>
      <w:smallCaps/>
      <w:color w:val="0F4761" w:themeColor="accent1" w:themeShade="BF"/>
      <w:spacing w:val="5"/>
    </w:rPr>
  </w:style>
  <w:style w:type="paragraph" w:styleId="NormalWeb">
    <w:name w:val="Normal (Web)"/>
    <w:basedOn w:val="Normal"/>
    <w:uiPriority w:val="99"/>
    <w:semiHidden/>
    <w:unhideWhenUsed/>
    <w:rsid w:val="004349B3"/>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customStyle="1" w:styleId="toclevel-1">
    <w:name w:val="toclevel-1"/>
    <w:basedOn w:val="Normal"/>
    <w:rsid w:val="004349B3"/>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character" w:customStyle="1" w:styleId="tocnumber">
    <w:name w:val="tocnumber"/>
    <w:basedOn w:val="VarsaylanParagrafYazTipi"/>
    <w:rsid w:val="004349B3"/>
  </w:style>
  <w:style w:type="character" w:customStyle="1" w:styleId="toctext">
    <w:name w:val="toctext"/>
    <w:basedOn w:val="VarsaylanParagrafYazTipi"/>
    <w:rsid w:val="004349B3"/>
  </w:style>
  <w:style w:type="character" w:customStyle="1" w:styleId="mw-headline">
    <w:name w:val="mw-headline"/>
    <w:basedOn w:val="VarsaylanParagrafYazTipi"/>
    <w:rsid w:val="004349B3"/>
  </w:style>
  <w:style w:type="character" w:styleId="Kpr">
    <w:name w:val="Hyperlink"/>
    <w:basedOn w:val="VarsaylanParagrafYazTipi"/>
    <w:uiPriority w:val="99"/>
    <w:unhideWhenUsed/>
    <w:rsid w:val="004349B3"/>
    <w:rPr>
      <w:color w:val="0000FF"/>
      <w:u w:val="single"/>
    </w:rPr>
  </w:style>
  <w:style w:type="character" w:customStyle="1" w:styleId="flagicon">
    <w:name w:val="flagicon"/>
    <w:basedOn w:val="VarsaylanParagrafYazTipi"/>
    <w:rsid w:val="004349B3"/>
  </w:style>
  <w:style w:type="character" w:styleId="zmlenmeyenBahsetme">
    <w:name w:val="Unresolved Mention"/>
    <w:basedOn w:val="VarsaylanParagrafYazTipi"/>
    <w:uiPriority w:val="99"/>
    <w:semiHidden/>
    <w:unhideWhenUsed/>
    <w:rsid w:val="00DF5675"/>
    <w:rPr>
      <w:color w:val="605E5C"/>
      <w:shd w:val="clear" w:color="auto" w:fill="E1DFDD"/>
    </w:rPr>
  </w:style>
  <w:style w:type="character" w:styleId="zlenenKpr">
    <w:name w:val="FollowedHyperlink"/>
    <w:basedOn w:val="VarsaylanParagrafYazTipi"/>
    <w:uiPriority w:val="99"/>
    <w:semiHidden/>
    <w:unhideWhenUsed/>
    <w:rsid w:val="00C40B3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14ymedio.com/cuba/la-catedral-de-santa-clara_1_1070386.html" TargetMode="External"/><Relationship Id="rId3" Type="http://schemas.openxmlformats.org/officeDocument/2006/relationships/settings" Target="settings.xml"/><Relationship Id="rId7" Type="http://schemas.openxmlformats.org/officeDocument/2006/relationships/hyperlink" Target="https://www.cubanet.org/catedral-santa-clara-de-asis-baluarte-del-eclecticismo-villaclareno/"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hyperlink" Target="https://es.wikipedia.org/wiki/Di%C3%B3cesis_de_Santa_Clara" TargetMode="External"/><Relationship Id="rId4" Type="http://schemas.openxmlformats.org/officeDocument/2006/relationships/webSettings" Target="webSettings.xml"/><Relationship Id="rId9" Type="http://schemas.openxmlformats.org/officeDocument/2006/relationships/hyperlink" Target="https://havanatimesenespanol.org/fotorreportajes/santa-iglesia-catedral-santa-clara-de-asis/"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235</TotalTime>
  <Pages>4</Pages>
  <Words>1047</Words>
  <Characters>5974</Characters>
  <Application>Microsoft Office Word</Application>
  <DocSecurity>0</DocSecurity>
  <Lines>49</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Tuncay Centel</dc:creator>
  <cp:keywords/>
  <dc:description/>
  <cp:lastModifiedBy>Tuncay Centel</cp:lastModifiedBy>
  <cp:revision>13</cp:revision>
  <dcterms:created xsi:type="dcterms:W3CDTF">2025-08-07T14:09:00Z</dcterms:created>
  <dcterms:modified xsi:type="dcterms:W3CDTF">2025-08-08T09:40:00Z</dcterms:modified>
</cp:coreProperties>
</file>